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9E2" w:rsidRPr="005722EB" w:rsidRDefault="000019E2" w:rsidP="00535394">
      <w:pPr>
        <w:spacing w:after="0" w:line="240" w:lineRule="auto"/>
        <w:jc w:val="center"/>
        <w:rPr>
          <w:rFonts w:ascii="Times New Roman" w:hAnsi="Times New Roman"/>
          <w:sz w:val="28"/>
          <w:szCs w:val="28"/>
        </w:rPr>
      </w:pPr>
      <w:r w:rsidRPr="005722EB">
        <w:rPr>
          <w:rFonts w:ascii="Times New Roman" w:hAnsi="Times New Roman"/>
          <w:b/>
          <w:sz w:val="28"/>
          <w:szCs w:val="28"/>
        </w:rPr>
        <w:t xml:space="preserve">Сведения о </w:t>
      </w:r>
      <w:r w:rsidRPr="005722EB">
        <w:rPr>
          <w:rStyle w:val="news-date-time"/>
          <w:rFonts w:ascii="Times New Roman" w:hAnsi="Times New Roman"/>
          <w:b/>
          <w:bCs/>
          <w:iCs/>
          <w:sz w:val="28"/>
          <w:szCs w:val="28"/>
        </w:rPr>
        <w:t>состоявшемся заседании</w:t>
      </w:r>
      <w:r w:rsidRPr="005722EB">
        <w:rPr>
          <w:rFonts w:ascii="Times New Roman" w:hAnsi="Times New Roman"/>
          <w:b/>
          <w:sz w:val="28"/>
          <w:szCs w:val="28"/>
        </w:rPr>
        <w:t xml:space="preserve"> Комиссии по соблюдению требований к служебному поведению федеральных государственных гражданских служащих Управления Федерального казначейства по Республике Северная Осетия </w:t>
      </w:r>
      <w:r w:rsidRPr="005722EB">
        <w:rPr>
          <w:rFonts w:ascii="Times New Roman" w:hAnsi="Times New Roman"/>
          <w:sz w:val="28"/>
          <w:szCs w:val="28"/>
        </w:rPr>
        <w:t xml:space="preserve">– </w:t>
      </w:r>
      <w:r w:rsidRPr="005722EB">
        <w:rPr>
          <w:rFonts w:ascii="Times New Roman" w:hAnsi="Times New Roman"/>
          <w:b/>
          <w:sz w:val="28"/>
          <w:szCs w:val="28"/>
        </w:rPr>
        <w:t>Алания и урегулированию конфликта</w:t>
      </w:r>
      <w:r>
        <w:rPr>
          <w:rFonts w:ascii="Times New Roman" w:hAnsi="Times New Roman"/>
          <w:b/>
          <w:sz w:val="28"/>
          <w:szCs w:val="28"/>
        </w:rPr>
        <w:t xml:space="preserve"> </w:t>
      </w:r>
      <w:r w:rsidRPr="005722EB">
        <w:rPr>
          <w:rFonts w:ascii="Times New Roman" w:hAnsi="Times New Roman"/>
          <w:b/>
          <w:sz w:val="28"/>
          <w:szCs w:val="28"/>
        </w:rPr>
        <w:t xml:space="preserve">интересов (далее </w:t>
      </w:r>
      <w:r w:rsidRPr="005722EB">
        <w:rPr>
          <w:rFonts w:ascii="Times New Roman" w:hAnsi="Times New Roman"/>
          <w:sz w:val="28"/>
          <w:szCs w:val="28"/>
        </w:rPr>
        <w:t>–</w:t>
      </w:r>
      <w:r w:rsidRPr="005722EB">
        <w:rPr>
          <w:rFonts w:ascii="Times New Roman" w:hAnsi="Times New Roman"/>
          <w:b/>
          <w:sz w:val="28"/>
          <w:szCs w:val="28"/>
        </w:rPr>
        <w:t xml:space="preserve"> Комиссия)</w:t>
      </w:r>
    </w:p>
    <w:p w:rsidR="000019E2" w:rsidRDefault="000019E2" w:rsidP="00A93F19">
      <w:pPr>
        <w:jc w:val="both"/>
        <w:rPr>
          <w:rFonts w:ascii="Times New Roman" w:hAnsi="Times New Roman"/>
          <w:sz w:val="28"/>
          <w:szCs w:val="28"/>
        </w:rPr>
      </w:pPr>
    </w:p>
    <w:p w:rsidR="00FB1C6C" w:rsidRDefault="00CF61CD" w:rsidP="00535394">
      <w:pPr>
        <w:spacing w:after="0" w:line="240" w:lineRule="auto"/>
        <w:ind w:firstLine="851"/>
        <w:jc w:val="both"/>
        <w:rPr>
          <w:rFonts w:ascii="Times New Roman" w:hAnsi="Times New Roman"/>
          <w:sz w:val="28"/>
          <w:szCs w:val="28"/>
        </w:rPr>
      </w:pPr>
      <w:r>
        <w:rPr>
          <w:rFonts w:ascii="Times New Roman" w:hAnsi="Times New Roman"/>
          <w:sz w:val="28"/>
          <w:szCs w:val="28"/>
        </w:rPr>
        <w:t>13</w:t>
      </w:r>
      <w:r w:rsidR="00FB1C6C" w:rsidRPr="001767F5">
        <w:rPr>
          <w:rFonts w:ascii="Times New Roman" w:hAnsi="Times New Roman"/>
          <w:sz w:val="28"/>
          <w:szCs w:val="28"/>
        </w:rPr>
        <w:t>.</w:t>
      </w:r>
      <w:r w:rsidR="005251B7">
        <w:rPr>
          <w:rFonts w:ascii="Times New Roman" w:hAnsi="Times New Roman"/>
          <w:sz w:val="28"/>
          <w:szCs w:val="28"/>
        </w:rPr>
        <w:t>0</w:t>
      </w:r>
      <w:r>
        <w:rPr>
          <w:rFonts w:ascii="Times New Roman" w:hAnsi="Times New Roman"/>
          <w:sz w:val="28"/>
          <w:szCs w:val="28"/>
        </w:rPr>
        <w:t>3</w:t>
      </w:r>
      <w:r w:rsidR="00FB1C6C" w:rsidRPr="001767F5">
        <w:rPr>
          <w:rFonts w:ascii="Times New Roman" w:hAnsi="Times New Roman"/>
          <w:sz w:val="28"/>
          <w:szCs w:val="28"/>
        </w:rPr>
        <w:t>.20</w:t>
      </w:r>
      <w:r w:rsidR="00A93F19">
        <w:rPr>
          <w:rFonts w:ascii="Times New Roman" w:hAnsi="Times New Roman"/>
          <w:sz w:val="28"/>
          <w:szCs w:val="28"/>
        </w:rPr>
        <w:t>2</w:t>
      </w:r>
      <w:r w:rsidR="005251B7">
        <w:rPr>
          <w:rFonts w:ascii="Times New Roman" w:hAnsi="Times New Roman"/>
          <w:sz w:val="28"/>
          <w:szCs w:val="28"/>
        </w:rPr>
        <w:t>6</w:t>
      </w:r>
      <w:r w:rsidR="00FB1C6C" w:rsidRPr="001767F5">
        <w:rPr>
          <w:rFonts w:ascii="Times New Roman" w:hAnsi="Times New Roman"/>
          <w:sz w:val="28"/>
          <w:szCs w:val="28"/>
        </w:rPr>
        <w:t xml:space="preserve"> в Управлении Федерального казначейства по Р</w:t>
      </w:r>
      <w:r w:rsidR="00A93F19">
        <w:rPr>
          <w:rFonts w:ascii="Times New Roman" w:hAnsi="Times New Roman"/>
          <w:sz w:val="28"/>
          <w:szCs w:val="28"/>
        </w:rPr>
        <w:t xml:space="preserve">еспублике </w:t>
      </w:r>
      <w:r w:rsidR="00FB1C6C" w:rsidRPr="001767F5">
        <w:rPr>
          <w:rFonts w:ascii="Times New Roman" w:hAnsi="Times New Roman"/>
          <w:sz w:val="28"/>
          <w:szCs w:val="28"/>
        </w:rPr>
        <w:t>С</w:t>
      </w:r>
      <w:r w:rsidR="00A93F19">
        <w:rPr>
          <w:rFonts w:ascii="Times New Roman" w:hAnsi="Times New Roman"/>
          <w:sz w:val="28"/>
          <w:szCs w:val="28"/>
        </w:rPr>
        <w:t xml:space="preserve">еверная </w:t>
      </w:r>
      <w:r w:rsidR="00FB1C6C" w:rsidRPr="001767F5">
        <w:rPr>
          <w:rFonts w:ascii="Times New Roman" w:hAnsi="Times New Roman"/>
          <w:sz w:val="28"/>
          <w:szCs w:val="28"/>
        </w:rPr>
        <w:t>О</w:t>
      </w:r>
      <w:r w:rsidR="00A93F19">
        <w:rPr>
          <w:rFonts w:ascii="Times New Roman" w:hAnsi="Times New Roman"/>
          <w:sz w:val="28"/>
          <w:szCs w:val="28"/>
        </w:rPr>
        <w:t>сетия</w:t>
      </w:r>
      <w:r w:rsidR="00FB1C6C" w:rsidRPr="001767F5">
        <w:rPr>
          <w:rFonts w:ascii="Times New Roman" w:hAnsi="Times New Roman"/>
          <w:sz w:val="28"/>
          <w:szCs w:val="28"/>
        </w:rPr>
        <w:t xml:space="preserve"> – Алания состоялось заседание Комиссии Управления Федерального казначейства по Республике Северная Осетия – Алания </w:t>
      </w:r>
      <w:r w:rsidR="005251B7">
        <w:rPr>
          <w:rFonts w:ascii="Times New Roman" w:hAnsi="Times New Roman"/>
          <w:sz w:val="28"/>
          <w:szCs w:val="28"/>
        </w:rPr>
        <w:br/>
      </w:r>
      <w:r w:rsidR="00FB1C6C" w:rsidRPr="001767F5">
        <w:rPr>
          <w:rFonts w:ascii="Times New Roman" w:hAnsi="Times New Roman"/>
          <w:sz w:val="28"/>
          <w:szCs w:val="28"/>
        </w:rPr>
        <w:t>по соблюдению требований к служебному поведению федеральных государственных служащих и урегулированию конфликтов интересов</w:t>
      </w:r>
      <w:r w:rsidR="00535394">
        <w:rPr>
          <w:rFonts w:ascii="Times New Roman" w:hAnsi="Times New Roman"/>
          <w:sz w:val="28"/>
          <w:szCs w:val="28"/>
        </w:rPr>
        <w:t>.</w:t>
      </w:r>
    </w:p>
    <w:p w:rsidR="00535394" w:rsidRDefault="00535394" w:rsidP="00535394">
      <w:pPr>
        <w:spacing w:after="0" w:line="240" w:lineRule="auto"/>
        <w:ind w:firstLine="851"/>
        <w:jc w:val="both"/>
        <w:rPr>
          <w:rFonts w:ascii="Times New Roman" w:hAnsi="Times New Roman"/>
          <w:sz w:val="28"/>
          <w:szCs w:val="28"/>
        </w:rPr>
      </w:pPr>
    </w:p>
    <w:p w:rsidR="000019E2" w:rsidRDefault="000019E2" w:rsidP="00535394">
      <w:pPr>
        <w:spacing w:after="0" w:line="240" w:lineRule="auto"/>
        <w:ind w:firstLine="709"/>
        <w:jc w:val="both"/>
        <w:rPr>
          <w:rFonts w:ascii="Times New Roman" w:hAnsi="Times New Roman"/>
          <w:sz w:val="28"/>
          <w:szCs w:val="28"/>
        </w:rPr>
      </w:pPr>
      <w:r w:rsidRPr="005722EB">
        <w:rPr>
          <w:rFonts w:ascii="Times New Roman" w:hAnsi="Times New Roman"/>
          <w:sz w:val="28"/>
          <w:szCs w:val="28"/>
        </w:rPr>
        <w:t>Основанием для проведения заседания Комиссии явилось:</w:t>
      </w:r>
    </w:p>
    <w:p w:rsidR="005251B7" w:rsidRPr="005251B7" w:rsidRDefault="005251B7" w:rsidP="00535394">
      <w:pPr>
        <w:pStyle w:val="a3"/>
        <w:widowControl w:val="0"/>
        <w:spacing w:after="0"/>
        <w:ind w:left="0" w:firstLine="709"/>
        <w:jc w:val="both"/>
        <w:rPr>
          <w:sz w:val="28"/>
          <w:szCs w:val="28"/>
        </w:rPr>
      </w:pPr>
      <w:r w:rsidRPr="005251B7">
        <w:rPr>
          <w:sz w:val="28"/>
          <w:szCs w:val="28"/>
        </w:rPr>
        <w:t xml:space="preserve">1. </w:t>
      </w:r>
      <w:r w:rsidR="000019E2">
        <w:rPr>
          <w:sz w:val="28"/>
          <w:szCs w:val="28"/>
        </w:rPr>
        <w:t>«</w:t>
      </w:r>
      <w:r w:rsidRPr="005251B7">
        <w:rPr>
          <w:sz w:val="28"/>
          <w:szCs w:val="28"/>
        </w:rPr>
        <w:t xml:space="preserve">Рассмотрение представленных руководителем Управления </w:t>
      </w:r>
      <w:r w:rsidRPr="005251B7">
        <w:rPr>
          <w:sz w:val="28"/>
          <w:szCs w:val="28"/>
        </w:rPr>
        <w:br/>
        <w:t xml:space="preserve">в соответствии с пунктом 31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21.09.2009 </w:t>
      </w:r>
      <w:r>
        <w:rPr>
          <w:sz w:val="28"/>
          <w:szCs w:val="28"/>
        </w:rPr>
        <w:br/>
      </w:r>
      <w:r w:rsidRPr="005251B7">
        <w:rPr>
          <w:sz w:val="28"/>
          <w:szCs w:val="28"/>
        </w:rPr>
        <w:t xml:space="preserve">№ 1065, материалов проверок, свидетельствующих о представлении </w:t>
      </w:r>
      <w:r w:rsidR="00CF61CD">
        <w:rPr>
          <w:sz w:val="28"/>
          <w:szCs w:val="28"/>
        </w:rPr>
        <w:t xml:space="preserve">4 </w:t>
      </w:r>
      <w:r w:rsidRPr="005251B7">
        <w:rPr>
          <w:sz w:val="28"/>
          <w:szCs w:val="28"/>
        </w:rPr>
        <w:t>государственными гражданскими служащими Управления недостоверных или неполных сведений о доходах, об имуществе и обязательствах имущественного характера, представленных в соответствии с Указом Президента Российской Федерации от 18.05.2009 № 559 федеральными государственными служащими Управления, проведенных Отделом государственной гражданской службы и кадров на основании Аналитической записки</w:t>
      </w:r>
      <w:r w:rsidR="000019E2">
        <w:rPr>
          <w:sz w:val="28"/>
          <w:szCs w:val="28"/>
        </w:rPr>
        <w:t>»</w:t>
      </w:r>
      <w:r>
        <w:rPr>
          <w:sz w:val="28"/>
          <w:szCs w:val="28"/>
        </w:rPr>
        <w:t>.</w:t>
      </w:r>
      <w:r w:rsidRPr="005251B7">
        <w:rPr>
          <w:sz w:val="28"/>
          <w:szCs w:val="28"/>
        </w:rPr>
        <w:t xml:space="preserve"> </w:t>
      </w:r>
    </w:p>
    <w:p w:rsidR="005251B7" w:rsidRPr="005251B7" w:rsidRDefault="005251B7" w:rsidP="00535394">
      <w:pPr>
        <w:pStyle w:val="a3"/>
        <w:widowControl w:val="0"/>
        <w:spacing w:after="0"/>
        <w:ind w:left="0" w:firstLine="709"/>
        <w:jc w:val="both"/>
        <w:rPr>
          <w:sz w:val="28"/>
          <w:szCs w:val="28"/>
        </w:rPr>
      </w:pPr>
      <w:r>
        <w:rPr>
          <w:sz w:val="28"/>
          <w:szCs w:val="28"/>
        </w:rPr>
        <w:t>2.</w:t>
      </w:r>
      <w:r w:rsidRPr="005251B7">
        <w:rPr>
          <w:sz w:val="28"/>
          <w:szCs w:val="28"/>
        </w:rPr>
        <w:t xml:space="preserve"> </w:t>
      </w:r>
      <w:r w:rsidR="000019E2">
        <w:rPr>
          <w:sz w:val="28"/>
          <w:szCs w:val="28"/>
        </w:rPr>
        <w:t>«</w:t>
      </w:r>
      <w:r w:rsidRPr="005251B7">
        <w:rPr>
          <w:sz w:val="28"/>
          <w:szCs w:val="28"/>
        </w:rPr>
        <w:t xml:space="preserve">Рассмотрение представленных руководителем Управления </w:t>
      </w:r>
      <w:r w:rsidRPr="005251B7">
        <w:rPr>
          <w:sz w:val="28"/>
          <w:szCs w:val="28"/>
        </w:rPr>
        <w:br/>
        <w:t xml:space="preserve">в соответствии с пунктом 31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21.09.2009 </w:t>
      </w:r>
      <w:r>
        <w:rPr>
          <w:sz w:val="28"/>
          <w:szCs w:val="28"/>
        </w:rPr>
        <w:br/>
      </w:r>
      <w:r w:rsidRPr="005251B7">
        <w:rPr>
          <w:sz w:val="28"/>
          <w:szCs w:val="28"/>
        </w:rPr>
        <w:t>№ 1065, материалов проверки, свидетельствующих о несоблюдении государственным гражданским служащим Управления требований к служебному поведению и (или) требований об урегулировании конфликта интересов на основании Доклада о результатах проверки соблюдения ограничений и запретов, требований о предотвращении или урегулировании конфликта интересов</w:t>
      </w:r>
      <w:r w:rsidR="000019E2">
        <w:rPr>
          <w:sz w:val="28"/>
          <w:szCs w:val="28"/>
        </w:rPr>
        <w:t>»</w:t>
      </w:r>
      <w:r>
        <w:rPr>
          <w:sz w:val="28"/>
          <w:szCs w:val="28"/>
        </w:rPr>
        <w:t>.</w:t>
      </w:r>
      <w:r w:rsidRPr="005251B7">
        <w:rPr>
          <w:sz w:val="28"/>
          <w:szCs w:val="28"/>
        </w:rPr>
        <w:t xml:space="preserve"> </w:t>
      </w:r>
    </w:p>
    <w:p w:rsidR="005251B7" w:rsidRPr="005251B7" w:rsidRDefault="005251B7" w:rsidP="00535394">
      <w:pPr>
        <w:pStyle w:val="a3"/>
        <w:widowControl w:val="0"/>
        <w:spacing w:after="0"/>
        <w:ind w:left="0" w:firstLine="709"/>
        <w:jc w:val="both"/>
        <w:rPr>
          <w:sz w:val="28"/>
          <w:szCs w:val="28"/>
        </w:rPr>
      </w:pPr>
    </w:p>
    <w:p w:rsidR="000019E2" w:rsidRPr="005722EB" w:rsidRDefault="000019E2" w:rsidP="00535394">
      <w:pPr>
        <w:spacing w:after="0" w:line="240" w:lineRule="auto"/>
        <w:jc w:val="both"/>
        <w:rPr>
          <w:rFonts w:ascii="Times New Roman" w:hAnsi="Times New Roman"/>
          <w:sz w:val="28"/>
          <w:szCs w:val="28"/>
        </w:rPr>
      </w:pPr>
      <w:r w:rsidRPr="005722EB">
        <w:rPr>
          <w:rFonts w:ascii="Times New Roman" w:hAnsi="Times New Roman"/>
          <w:sz w:val="28"/>
          <w:szCs w:val="28"/>
        </w:rPr>
        <w:t>В ходе заседания Комисси</w:t>
      </w:r>
      <w:r>
        <w:rPr>
          <w:rFonts w:ascii="Times New Roman" w:hAnsi="Times New Roman"/>
          <w:sz w:val="28"/>
          <w:szCs w:val="28"/>
        </w:rPr>
        <w:t>ей</w:t>
      </w:r>
      <w:r w:rsidRPr="005722EB">
        <w:rPr>
          <w:rFonts w:ascii="Times New Roman" w:hAnsi="Times New Roman"/>
          <w:sz w:val="28"/>
          <w:szCs w:val="28"/>
        </w:rPr>
        <w:t xml:space="preserve"> принято решение:</w:t>
      </w:r>
    </w:p>
    <w:p w:rsidR="00CF61CD" w:rsidRPr="00CF61CD" w:rsidRDefault="00502C77" w:rsidP="00535394">
      <w:pPr>
        <w:spacing w:after="0" w:line="240" w:lineRule="auto"/>
        <w:ind w:firstLine="720"/>
        <w:jc w:val="both"/>
        <w:rPr>
          <w:rFonts w:ascii="Times New Roman" w:hAnsi="Times New Roman"/>
          <w:sz w:val="28"/>
          <w:szCs w:val="28"/>
        </w:rPr>
      </w:pPr>
      <w:r w:rsidRPr="00CF61CD">
        <w:rPr>
          <w:rFonts w:ascii="Times New Roman" w:hAnsi="Times New Roman"/>
          <w:sz w:val="28"/>
          <w:szCs w:val="28"/>
        </w:rPr>
        <w:lastRenderedPageBreak/>
        <w:t xml:space="preserve">1. </w:t>
      </w:r>
      <w:r w:rsidR="00CF61CD" w:rsidRPr="00CF61CD">
        <w:rPr>
          <w:rFonts w:ascii="Times New Roman" w:hAnsi="Times New Roman"/>
          <w:sz w:val="28"/>
          <w:szCs w:val="28"/>
        </w:rPr>
        <w:t>В ходе заседания Комиссии в отношении каждого рассматриваемого государственного служащего приняты решения в соответствии с требованиями, предусмотренными пунктами 25 и 30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(далее – Порядок), утвержденного приказом Федерального казначейства от 19.02.2015 № 4 н, а именно:</w:t>
      </w:r>
    </w:p>
    <w:p w:rsidR="00CF61CD" w:rsidRPr="00CF61CD" w:rsidRDefault="00CF61CD" w:rsidP="00535394">
      <w:pPr>
        <w:spacing w:after="0" w:line="240" w:lineRule="auto"/>
        <w:ind w:firstLine="720"/>
        <w:jc w:val="both"/>
        <w:rPr>
          <w:rFonts w:ascii="Times New Roman" w:hAnsi="Times New Roman"/>
          <w:sz w:val="28"/>
          <w:szCs w:val="28"/>
        </w:rPr>
      </w:pPr>
      <w:r w:rsidRPr="00CF61CD">
        <w:rPr>
          <w:rFonts w:ascii="Times New Roman" w:hAnsi="Times New Roman"/>
          <w:sz w:val="28"/>
          <w:szCs w:val="28"/>
        </w:rPr>
        <w:t>- в отношении</w:t>
      </w:r>
      <w:r w:rsidRPr="00CF61CD">
        <w:rPr>
          <w:rFonts w:ascii="Times New Roman" w:hAnsi="Times New Roman"/>
          <w:color w:val="FF0000"/>
          <w:sz w:val="28"/>
          <w:szCs w:val="28"/>
        </w:rPr>
        <w:t xml:space="preserve"> </w:t>
      </w:r>
      <w:r w:rsidRPr="00CF61CD">
        <w:rPr>
          <w:rFonts w:ascii="Times New Roman" w:hAnsi="Times New Roman"/>
          <w:sz w:val="28"/>
          <w:szCs w:val="28"/>
        </w:rPr>
        <w:t>1</w:t>
      </w:r>
      <w:r w:rsidRPr="00CF61CD">
        <w:rPr>
          <w:rFonts w:ascii="Times New Roman" w:hAnsi="Times New Roman"/>
          <w:color w:val="FF0000"/>
          <w:sz w:val="28"/>
          <w:szCs w:val="28"/>
        </w:rPr>
        <w:t xml:space="preserve"> </w:t>
      </w:r>
      <w:r w:rsidRPr="00CF61CD">
        <w:rPr>
          <w:rFonts w:ascii="Times New Roman" w:hAnsi="Times New Roman"/>
          <w:sz w:val="28"/>
          <w:szCs w:val="28"/>
        </w:rPr>
        <w:t>государственн</w:t>
      </w:r>
      <w:r>
        <w:rPr>
          <w:rFonts w:ascii="Times New Roman" w:hAnsi="Times New Roman"/>
          <w:sz w:val="28"/>
          <w:szCs w:val="28"/>
        </w:rPr>
        <w:t>ого</w:t>
      </w:r>
      <w:r w:rsidRPr="00CF61CD">
        <w:rPr>
          <w:rFonts w:ascii="Times New Roman" w:hAnsi="Times New Roman"/>
          <w:sz w:val="28"/>
          <w:szCs w:val="28"/>
        </w:rPr>
        <w:t xml:space="preserve"> служащ</w:t>
      </w:r>
      <w:r>
        <w:rPr>
          <w:rFonts w:ascii="Times New Roman" w:hAnsi="Times New Roman"/>
          <w:sz w:val="28"/>
          <w:szCs w:val="28"/>
        </w:rPr>
        <w:t>его</w:t>
      </w:r>
      <w:r w:rsidRPr="00CF61CD">
        <w:rPr>
          <w:rFonts w:ascii="Times New Roman" w:hAnsi="Times New Roman"/>
          <w:sz w:val="28"/>
          <w:szCs w:val="28"/>
        </w:rPr>
        <w:t xml:space="preserve"> Управления установить, что сведения,</w:t>
      </w:r>
      <w:r>
        <w:rPr>
          <w:rFonts w:ascii="Times New Roman" w:hAnsi="Times New Roman"/>
          <w:sz w:val="28"/>
          <w:szCs w:val="28"/>
        </w:rPr>
        <w:t xml:space="preserve"> представленные государственным служащим</w:t>
      </w:r>
      <w:r w:rsidRPr="00CF61CD">
        <w:rPr>
          <w:rFonts w:ascii="Times New Roman" w:hAnsi="Times New Roman"/>
          <w:sz w:val="28"/>
          <w:szCs w:val="28"/>
        </w:rPr>
        <w:t xml:space="preserve"> в соответствии </w:t>
      </w:r>
      <w:r>
        <w:rPr>
          <w:rFonts w:ascii="Times New Roman" w:hAnsi="Times New Roman"/>
          <w:sz w:val="28"/>
          <w:szCs w:val="28"/>
        </w:rPr>
        <w:br/>
      </w:r>
      <w:r w:rsidRPr="00CF61CD">
        <w:rPr>
          <w:rFonts w:ascii="Times New Roman" w:hAnsi="Times New Roman"/>
          <w:sz w:val="28"/>
          <w:szCs w:val="28"/>
        </w:rPr>
        <w:t>с подпунктом «а» пункта 1 Положения, являются недостоверными и неполными, однако руководствуясь пунктом 30 Порядка, с учетом установленных в ходе заседания Комиссии обстоятельств, учитывая характер допущенных неточностей при заполнении справки, обстоятельства, при которых они допущены, отсутствие отягчающих обстоятельств, степень вины, особенности личности, предшествующие результаты исполнения своих должностных обязанностей, соблюдения других ограничений, запретов и обязанностей, установленных в целях противодействия коррупции, отсутствие умысла при предоставлении сведений, а также руководствуясь принципом соразмерности, рекомендовать руководителю Управления, меры юридической ответственности не применять.</w:t>
      </w:r>
    </w:p>
    <w:p w:rsidR="00CF61CD" w:rsidRPr="00CF61CD" w:rsidRDefault="00CF61CD" w:rsidP="00535394">
      <w:pPr>
        <w:spacing w:after="0" w:line="240" w:lineRule="auto"/>
        <w:ind w:firstLine="720"/>
        <w:jc w:val="both"/>
        <w:rPr>
          <w:rFonts w:ascii="Times New Roman" w:hAnsi="Times New Roman"/>
          <w:sz w:val="28"/>
          <w:szCs w:val="28"/>
        </w:rPr>
      </w:pPr>
      <w:r w:rsidRPr="00CF61CD">
        <w:rPr>
          <w:rFonts w:ascii="Times New Roman" w:hAnsi="Times New Roman"/>
          <w:sz w:val="28"/>
          <w:szCs w:val="28"/>
        </w:rPr>
        <w:t>- в отношении</w:t>
      </w:r>
      <w:r w:rsidRPr="00CF61CD">
        <w:rPr>
          <w:rFonts w:ascii="Times New Roman" w:hAnsi="Times New Roman"/>
          <w:color w:val="FF0000"/>
          <w:sz w:val="28"/>
          <w:szCs w:val="28"/>
        </w:rPr>
        <w:t xml:space="preserve"> </w:t>
      </w:r>
      <w:r>
        <w:rPr>
          <w:rFonts w:ascii="Times New Roman" w:hAnsi="Times New Roman"/>
          <w:sz w:val="28"/>
          <w:szCs w:val="28"/>
        </w:rPr>
        <w:t>3</w:t>
      </w:r>
      <w:r w:rsidRPr="00CF61CD">
        <w:rPr>
          <w:rFonts w:ascii="Times New Roman" w:hAnsi="Times New Roman"/>
          <w:color w:val="FF0000"/>
          <w:sz w:val="28"/>
          <w:szCs w:val="28"/>
        </w:rPr>
        <w:t xml:space="preserve"> </w:t>
      </w:r>
      <w:r w:rsidRPr="00CF61CD">
        <w:rPr>
          <w:rFonts w:ascii="Times New Roman" w:hAnsi="Times New Roman"/>
          <w:sz w:val="28"/>
          <w:szCs w:val="28"/>
        </w:rPr>
        <w:t>государственн</w:t>
      </w:r>
      <w:r>
        <w:rPr>
          <w:rFonts w:ascii="Times New Roman" w:hAnsi="Times New Roman"/>
          <w:sz w:val="28"/>
          <w:szCs w:val="28"/>
        </w:rPr>
        <w:t>ых</w:t>
      </w:r>
      <w:r w:rsidRPr="00CF61CD">
        <w:rPr>
          <w:rFonts w:ascii="Times New Roman" w:hAnsi="Times New Roman"/>
          <w:sz w:val="28"/>
          <w:szCs w:val="28"/>
        </w:rPr>
        <w:t xml:space="preserve"> служащ</w:t>
      </w:r>
      <w:r>
        <w:rPr>
          <w:rFonts w:ascii="Times New Roman" w:hAnsi="Times New Roman"/>
          <w:sz w:val="28"/>
          <w:szCs w:val="28"/>
        </w:rPr>
        <w:t>их</w:t>
      </w:r>
      <w:r w:rsidRPr="00CF61CD">
        <w:rPr>
          <w:rFonts w:ascii="Times New Roman" w:hAnsi="Times New Roman"/>
          <w:sz w:val="28"/>
          <w:szCs w:val="28"/>
        </w:rPr>
        <w:t xml:space="preserve"> Управления установить, что сведения, представленные государственными служащими в соответствии с подпунктом «а» пункта 1 Положения, являются недостоверными и неполными, Рекомендовать руководителю Управления, с учетом характера допущенных нарушений  при заполнении справки, обстоятельств, при которых они допущены, степени вины, особенности личности, предшествующие результаты исполнения своих должностных обязанностей, соблюдение других ограничений, запретов и обязанностей, установленных в целях противодействия коррупции, а также руководствуясь принципом соразмерности, применить в соответствии со статьей 59.1 Федерального закона от 27.07.2004 № </w:t>
      </w:r>
      <w:bookmarkStart w:id="0" w:name="_GoBack"/>
      <w:bookmarkEnd w:id="0"/>
      <w:r w:rsidRPr="00CF61CD">
        <w:rPr>
          <w:rFonts w:ascii="Times New Roman" w:hAnsi="Times New Roman"/>
          <w:sz w:val="28"/>
          <w:szCs w:val="28"/>
        </w:rPr>
        <w:t xml:space="preserve">79-ФЗ «О государственной гражданской службе Российской Федерации» меру взыскания в виде </w:t>
      </w:r>
      <w:r w:rsidR="00B76C18">
        <w:rPr>
          <w:rFonts w:ascii="Times New Roman" w:hAnsi="Times New Roman"/>
          <w:sz w:val="28"/>
          <w:szCs w:val="28"/>
        </w:rPr>
        <w:t>замечания</w:t>
      </w:r>
      <w:r w:rsidRPr="00CF61CD">
        <w:rPr>
          <w:rFonts w:ascii="Times New Roman" w:hAnsi="Times New Roman"/>
          <w:sz w:val="28"/>
          <w:szCs w:val="28"/>
        </w:rPr>
        <w:t xml:space="preserve">. </w:t>
      </w:r>
    </w:p>
    <w:p w:rsidR="00B76C18" w:rsidRDefault="00B76C18" w:rsidP="00535394">
      <w:pPr>
        <w:spacing w:after="0" w:line="240" w:lineRule="auto"/>
        <w:ind w:firstLine="709"/>
        <w:jc w:val="both"/>
        <w:rPr>
          <w:rFonts w:ascii="Times New Roman" w:hAnsi="Times New Roman"/>
          <w:sz w:val="28"/>
          <w:szCs w:val="28"/>
        </w:rPr>
      </w:pPr>
      <w:r w:rsidRPr="00B76C18">
        <w:rPr>
          <w:rFonts w:ascii="Times New Roman" w:hAnsi="Times New Roman"/>
          <w:sz w:val="28"/>
          <w:szCs w:val="28"/>
        </w:rPr>
        <w:t xml:space="preserve">2. </w:t>
      </w:r>
      <w:r w:rsidRPr="00CF61CD">
        <w:rPr>
          <w:rFonts w:ascii="Times New Roman" w:hAnsi="Times New Roman"/>
          <w:sz w:val="28"/>
          <w:szCs w:val="28"/>
        </w:rPr>
        <w:t>В ходе заседания Комиссии в отношении государственного служащего принят</w:t>
      </w:r>
      <w:r>
        <w:rPr>
          <w:rFonts w:ascii="Times New Roman" w:hAnsi="Times New Roman"/>
          <w:sz w:val="28"/>
          <w:szCs w:val="28"/>
        </w:rPr>
        <w:t>о</w:t>
      </w:r>
      <w:r w:rsidRPr="00CF61CD">
        <w:rPr>
          <w:rFonts w:ascii="Times New Roman" w:hAnsi="Times New Roman"/>
          <w:sz w:val="28"/>
          <w:szCs w:val="28"/>
        </w:rPr>
        <w:t xml:space="preserve"> решени</w:t>
      </w:r>
      <w:r>
        <w:rPr>
          <w:rFonts w:ascii="Times New Roman" w:hAnsi="Times New Roman"/>
          <w:sz w:val="28"/>
          <w:szCs w:val="28"/>
        </w:rPr>
        <w:t>е</w:t>
      </w:r>
      <w:r w:rsidRPr="00CF61CD">
        <w:rPr>
          <w:rFonts w:ascii="Times New Roman" w:hAnsi="Times New Roman"/>
          <w:sz w:val="28"/>
          <w:szCs w:val="28"/>
        </w:rPr>
        <w:t xml:space="preserve"> в соответствии с требованиями, предусмотренными пункт</w:t>
      </w:r>
      <w:r>
        <w:rPr>
          <w:rFonts w:ascii="Times New Roman" w:hAnsi="Times New Roman"/>
          <w:sz w:val="28"/>
          <w:szCs w:val="28"/>
        </w:rPr>
        <w:t>ом</w:t>
      </w:r>
      <w:r w:rsidRPr="00CF61CD">
        <w:rPr>
          <w:rFonts w:ascii="Times New Roman" w:hAnsi="Times New Roman"/>
          <w:sz w:val="28"/>
          <w:szCs w:val="28"/>
        </w:rPr>
        <w:t xml:space="preserve"> 2</w:t>
      </w:r>
      <w:r>
        <w:rPr>
          <w:rFonts w:ascii="Times New Roman" w:hAnsi="Times New Roman"/>
          <w:sz w:val="28"/>
          <w:szCs w:val="28"/>
        </w:rPr>
        <w:t>6</w:t>
      </w:r>
      <w:r w:rsidRPr="00CF61CD">
        <w:rPr>
          <w:rFonts w:ascii="Times New Roman" w:hAnsi="Times New Roman"/>
          <w:sz w:val="28"/>
          <w:szCs w:val="28"/>
        </w:rPr>
        <w:t xml:space="preserve"> Порядка, утвержденного приказом Федерального казначейства от 19.02.2015 № 4 н, а именно:</w:t>
      </w:r>
    </w:p>
    <w:p w:rsidR="00B76C18" w:rsidRPr="00B76C18" w:rsidRDefault="00B76C18" w:rsidP="00535394">
      <w:pPr>
        <w:spacing w:after="0" w:line="240" w:lineRule="auto"/>
        <w:ind w:firstLine="709"/>
        <w:jc w:val="both"/>
        <w:rPr>
          <w:rFonts w:ascii="Times New Roman" w:hAnsi="Times New Roman"/>
          <w:sz w:val="28"/>
          <w:szCs w:val="28"/>
        </w:rPr>
      </w:pPr>
      <w:r w:rsidRPr="00B76C18">
        <w:rPr>
          <w:rFonts w:ascii="Times New Roman" w:hAnsi="Times New Roman"/>
          <w:sz w:val="28"/>
          <w:szCs w:val="28"/>
        </w:rPr>
        <w:t xml:space="preserve">Согласно подпункту «б» пункта 26 Порядка по итогам рассмотрения вопроса, указанного в третьем абзаце подпункта «а» пункта 14 Порядка установить, что </w:t>
      </w:r>
      <w:r>
        <w:rPr>
          <w:rFonts w:ascii="Times New Roman" w:hAnsi="Times New Roman"/>
          <w:sz w:val="28"/>
          <w:szCs w:val="28"/>
        </w:rPr>
        <w:t>1 государственный служащий не соблюдал</w:t>
      </w:r>
      <w:r w:rsidRPr="00B76C18">
        <w:rPr>
          <w:rFonts w:ascii="Times New Roman" w:hAnsi="Times New Roman"/>
          <w:sz w:val="28"/>
          <w:szCs w:val="28"/>
        </w:rPr>
        <w:t xml:space="preserve"> требования </w:t>
      </w:r>
      <w:r>
        <w:rPr>
          <w:rFonts w:ascii="Times New Roman" w:hAnsi="Times New Roman"/>
          <w:sz w:val="28"/>
          <w:szCs w:val="28"/>
        </w:rPr>
        <w:br/>
      </w:r>
      <w:r w:rsidRPr="00B76C18">
        <w:rPr>
          <w:rFonts w:ascii="Times New Roman" w:hAnsi="Times New Roman"/>
          <w:sz w:val="28"/>
          <w:szCs w:val="28"/>
        </w:rPr>
        <w:t xml:space="preserve">к служебному поведению и (или) требования об урегулировании конфликта интересов. </w:t>
      </w:r>
    </w:p>
    <w:p w:rsidR="00CF61CD" w:rsidRPr="00B76C18" w:rsidRDefault="00B76C18" w:rsidP="00535394">
      <w:pPr>
        <w:spacing w:after="0" w:line="240" w:lineRule="auto"/>
        <w:ind w:firstLine="720"/>
        <w:jc w:val="both"/>
        <w:rPr>
          <w:rFonts w:ascii="Times New Roman" w:hAnsi="Times New Roman"/>
          <w:color w:val="FF0000"/>
          <w:sz w:val="28"/>
          <w:szCs w:val="28"/>
        </w:rPr>
      </w:pPr>
      <w:r w:rsidRPr="00B76C18">
        <w:rPr>
          <w:rFonts w:ascii="Times New Roman" w:hAnsi="Times New Roman"/>
          <w:sz w:val="28"/>
          <w:szCs w:val="28"/>
        </w:rPr>
        <w:t>Рекомендовать руководителю Управления, с учетом характера допущенных нарушений (</w:t>
      </w:r>
      <w:r w:rsidRPr="00B76C18">
        <w:rPr>
          <w:rFonts w:ascii="Times New Roman" w:eastAsiaTheme="minorHAnsi" w:hAnsi="Times New Roman"/>
          <w:sz w:val="28"/>
          <w:szCs w:val="28"/>
        </w:rPr>
        <w:t xml:space="preserve">нарушение части 2 статьи 11 Федерального закона № 273-ФЗ </w:t>
      </w:r>
      <w:r w:rsidRPr="00B76C18">
        <w:rPr>
          <w:rFonts w:ascii="Times New Roman" w:hAnsi="Times New Roman"/>
          <w:bCs/>
          <w:sz w:val="28"/>
          <w:szCs w:val="28"/>
        </w:rPr>
        <w:t xml:space="preserve">и пункта 12 части 1 статьи 15 Федерального закона № 79-ФЗ </w:t>
      </w:r>
      <w:r w:rsidRPr="00B76C18">
        <w:rPr>
          <w:rFonts w:ascii="Times New Roman" w:eastAsiaTheme="minorHAnsi" w:hAnsi="Times New Roman"/>
          <w:sz w:val="28"/>
          <w:szCs w:val="28"/>
        </w:rPr>
        <w:lastRenderedPageBreak/>
        <w:t>неоднократно не уведомила представителя нанимателя о возникшем конфликте интересов, или о возможности его возникновения; нарушение пункта 1 части 3 статьи 10 Федерального закона № 273-ФЗ не приняла мер к урегулированию конфликта интересов)</w:t>
      </w:r>
      <w:r w:rsidRPr="00B76C18">
        <w:rPr>
          <w:rFonts w:ascii="Times New Roman" w:hAnsi="Times New Roman"/>
          <w:sz w:val="28"/>
          <w:szCs w:val="28"/>
        </w:rPr>
        <w:t>, обстоятельств, при которых они допущены, степени ее вины, особенности ее личности, предшествующие результаты исполнения ею своих должностных обязанностей, соблюдение других ограничений, запретов и обязанностей, установленных в целях противодействия коррупции, а также руководствуясь принципом соразмерности, применить в отношении</w:t>
      </w:r>
      <w:r>
        <w:rPr>
          <w:rFonts w:ascii="Times New Roman" w:hAnsi="Times New Roman"/>
          <w:sz w:val="28"/>
          <w:szCs w:val="28"/>
        </w:rPr>
        <w:t xml:space="preserve"> 1 государственного служащего</w:t>
      </w:r>
      <w:r w:rsidRPr="00B76C18">
        <w:rPr>
          <w:rFonts w:ascii="Times New Roman" w:hAnsi="Times New Roman"/>
          <w:sz w:val="28"/>
          <w:szCs w:val="28"/>
        </w:rPr>
        <w:t xml:space="preserve"> в соответствии </w:t>
      </w:r>
      <w:r w:rsidRPr="00B76C18">
        <w:rPr>
          <w:rFonts w:ascii="Times New Roman" w:hAnsi="Times New Roman"/>
          <w:bCs/>
          <w:sz w:val="28"/>
          <w:szCs w:val="28"/>
        </w:rPr>
        <w:t xml:space="preserve">с частью 3.2 статьи 19 Федерального закона </w:t>
      </w:r>
      <w:r>
        <w:rPr>
          <w:rFonts w:ascii="Times New Roman" w:hAnsi="Times New Roman"/>
          <w:bCs/>
          <w:sz w:val="28"/>
          <w:szCs w:val="28"/>
        </w:rPr>
        <w:br/>
      </w:r>
      <w:r w:rsidRPr="00B76C18">
        <w:rPr>
          <w:rFonts w:ascii="Times New Roman" w:hAnsi="Times New Roman"/>
          <w:bCs/>
          <w:sz w:val="28"/>
          <w:szCs w:val="28"/>
        </w:rPr>
        <w:t>№ 79-ФЗ</w:t>
      </w:r>
      <w:r w:rsidRPr="00B76C18">
        <w:rPr>
          <w:rFonts w:ascii="Times New Roman" w:hAnsi="Times New Roman"/>
          <w:sz w:val="28"/>
          <w:szCs w:val="28"/>
        </w:rPr>
        <w:t xml:space="preserve"> и с пунктом 1 части 1 статьи 59.2. Федерального закона № 79-ФЗ меру взыскания в виде увольнения в связи с утратой доверия.</w:t>
      </w:r>
    </w:p>
    <w:p w:rsidR="00502C77" w:rsidRPr="00CF61CD" w:rsidRDefault="00502C77" w:rsidP="00535394">
      <w:pPr>
        <w:spacing w:after="0" w:line="240" w:lineRule="auto"/>
        <w:ind w:firstLine="709"/>
        <w:jc w:val="both"/>
        <w:rPr>
          <w:rFonts w:ascii="Times New Roman" w:hAnsi="Times New Roman"/>
          <w:sz w:val="28"/>
          <w:szCs w:val="28"/>
        </w:rPr>
      </w:pPr>
      <w:r w:rsidRPr="00CF61CD">
        <w:rPr>
          <w:rFonts w:ascii="Times New Roman" w:hAnsi="Times New Roman"/>
          <w:sz w:val="28"/>
          <w:szCs w:val="28"/>
        </w:rPr>
        <w:t xml:space="preserve"> </w:t>
      </w:r>
    </w:p>
    <w:p w:rsidR="00FB1C6C" w:rsidRPr="00CF61CD" w:rsidRDefault="00FB1C6C" w:rsidP="00535394">
      <w:pPr>
        <w:spacing w:after="0" w:line="240" w:lineRule="auto"/>
        <w:ind w:firstLine="360"/>
        <w:jc w:val="both"/>
        <w:rPr>
          <w:rFonts w:ascii="Times New Roman" w:hAnsi="Times New Roman"/>
          <w:sz w:val="28"/>
          <w:szCs w:val="28"/>
        </w:rPr>
      </w:pPr>
    </w:p>
    <w:p w:rsidR="00FB1C6C" w:rsidRPr="00CF61CD" w:rsidRDefault="00FB1C6C" w:rsidP="00535394">
      <w:pPr>
        <w:spacing w:after="0" w:line="240" w:lineRule="auto"/>
        <w:ind w:left="360"/>
        <w:jc w:val="both"/>
        <w:rPr>
          <w:rFonts w:ascii="Times New Roman" w:hAnsi="Times New Roman"/>
          <w:sz w:val="28"/>
          <w:szCs w:val="28"/>
        </w:rPr>
      </w:pPr>
    </w:p>
    <w:p w:rsidR="00FB1C6C" w:rsidRPr="00CF61CD" w:rsidRDefault="00FB1C6C" w:rsidP="00535394">
      <w:pPr>
        <w:spacing w:after="0" w:line="240" w:lineRule="auto"/>
        <w:rPr>
          <w:rFonts w:ascii="Times New Roman" w:hAnsi="Times New Roman"/>
          <w:sz w:val="28"/>
          <w:szCs w:val="28"/>
        </w:rPr>
      </w:pPr>
    </w:p>
    <w:sectPr w:rsidR="00FB1C6C" w:rsidRPr="00CF61CD" w:rsidSect="00CE0D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31D05"/>
    <w:multiLevelType w:val="hybridMultilevel"/>
    <w:tmpl w:val="BAD8A64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157"/>
    <w:rsid w:val="000019E2"/>
    <w:rsid w:val="00072E9B"/>
    <w:rsid w:val="001767F5"/>
    <w:rsid w:val="001B5C5C"/>
    <w:rsid w:val="00215951"/>
    <w:rsid w:val="002C2329"/>
    <w:rsid w:val="002C2A2E"/>
    <w:rsid w:val="002F38EA"/>
    <w:rsid w:val="00337556"/>
    <w:rsid w:val="0034143B"/>
    <w:rsid w:val="003D52A2"/>
    <w:rsid w:val="004A5647"/>
    <w:rsid w:val="004F4D20"/>
    <w:rsid w:val="00502C77"/>
    <w:rsid w:val="005251B7"/>
    <w:rsid w:val="00535394"/>
    <w:rsid w:val="005F6DF7"/>
    <w:rsid w:val="00623F5F"/>
    <w:rsid w:val="00677EE1"/>
    <w:rsid w:val="007A33CD"/>
    <w:rsid w:val="007D7BEE"/>
    <w:rsid w:val="00923415"/>
    <w:rsid w:val="00962023"/>
    <w:rsid w:val="009C1F7B"/>
    <w:rsid w:val="00A93F19"/>
    <w:rsid w:val="00AC326C"/>
    <w:rsid w:val="00AF4141"/>
    <w:rsid w:val="00B52DCF"/>
    <w:rsid w:val="00B76C18"/>
    <w:rsid w:val="00B92B05"/>
    <w:rsid w:val="00BF0EC5"/>
    <w:rsid w:val="00C226B5"/>
    <w:rsid w:val="00C605F7"/>
    <w:rsid w:val="00C70F49"/>
    <w:rsid w:val="00C9582A"/>
    <w:rsid w:val="00CE0D87"/>
    <w:rsid w:val="00CE5393"/>
    <w:rsid w:val="00CF61CD"/>
    <w:rsid w:val="00CF6755"/>
    <w:rsid w:val="00D14157"/>
    <w:rsid w:val="00DF6A5C"/>
    <w:rsid w:val="00F52221"/>
    <w:rsid w:val="00FB1C6C"/>
    <w:rsid w:val="00FB3622"/>
    <w:rsid w:val="00FB65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7EE32D"/>
  <w15:docId w15:val="{322E3683-2F05-4652-94FE-812B014D5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0D87"/>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unhideWhenUsed/>
    <w:rsid w:val="005251B7"/>
    <w:pPr>
      <w:spacing w:after="120" w:line="240" w:lineRule="auto"/>
      <w:ind w:left="283"/>
    </w:pPr>
    <w:rPr>
      <w:rFonts w:ascii="Times New Roman" w:eastAsia="Times New Roman" w:hAnsi="Times New Roman"/>
      <w:sz w:val="24"/>
      <w:szCs w:val="24"/>
      <w:lang w:eastAsia="ru-RU"/>
    </w:rPr>
  </w:style>
  <w:style w:type="character" w:customStyle="1" w:styleId="a4">
    <w:name w:val="Основной текст с отступом Знак"/>
    <w:basedOn w:val="a0"/>
    <w:link w:val="a3"/>
    <w:uiPriority w:val="99"/>
    <w:rsid w:val="005251B7"/>
    <w:rPr>
      <w:rFonts w:ascii="Times New Roman" w:eastAsia="Times New Roman" w:hAnsi="Times New Roman"/>
      <w:sz w:val="24"/>
      <w:szCs w:val="24"/>
    </w:rPr>
  </w:style>
  <w:style w:type="character" w:customStyle="1" w:styleId="news-date-time">
    <w:name w:val="news-date-time"/>
    <w:rsid w:val="000019E2"/>
    <w:rPr>
      <w:rFonts w:cs="Times New Roman"/>
    </w:rPr>
  </w:style>
  <w:style w:type="character" w:styleId="a5">
    <w:name w:val="Hyperlink"/>
    <w:rsid w:val="00CF61CD"/>
    <w:rPr>
      <w:color w:val="0000FF"/>
      <w:u w:val="single"/>
    </w:rPr>
  </w:style>
  <w:style w:type="character" w:customStyle="1" w:styleId="FontStyle26">
    <w:name w:val="Font Style26"/>
    <w:basedOn w:val="a0"/>
    <w:uiPriority w:val="99"/>
    <w:rsid w:val="00B76C1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290418">
      <w:bodyDiv w:val="1"/>
      <w:marLeft w:val="0"/>
      <w:marRight w:val="0"/>
      <w:marTop w:val="0"/>
      <w:marBottom w:val="0"/>
      <w:divBdr>
        <w:top w:val="none" w:sz="0" w:space="0" w:color="auto"/>
        <w:left w:val="none" w:sz="0" w:space="0" w:color="auto"/>
        <w:bottom w:val="none" w:sz="0" w:space="0" w:color="auto"/>
        <w:right w:val="none" w:sz="0" w:space="0" w:color="auto"/>
      </w:divBdr>
    </w:div>
    <w:div w:id="1461922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697</Words>
  <Characters>5338</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22</vt:lpstr>
    </vt:vector>
  </TitlesOfParts>
  <Company>УФК по РСО-Алания</Company>
  <LinksUpToDate>false</LinksUpToDate>
  <CharactersWithSpaces>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dc:title>
  <dc:subject/>
  <dc:creator>SalamovaAV</dc:creator>
  <cp:keywords/>
  <dc:description/>
  <cp:lastModifiedBy>Кузнецова Ирина Станиславовна</cp:lastModifiedBy>
  <cp:revision>4</cp:revision>
  <cp:lastPrinted>2016-05-06T07:57:00Z</cp:lastPrinted>
  <dcterms:created xsi:type="dcterms:W3CDTF">2026-03-31T09:41:00Z</dcterms:created>
  <dcterms:modified xsi:type="dcterms:W3CDTF">2026-04-20T14:53:00Z</dcterms:modified>
</cp:coreProperties>
</file>